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77F63531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</w:t>
      </w:r>
      <w:r w:rsidR="008D4845">
        <w:rPr>
          <w:rFonts w:ascii="Arial Narrow" w:hAnsi="Arial Narrow"/>
          <w:b/>
          <w:color w:val="000000" w:themeColor="text1"/>
          <w:szCs w:val="22"/>
        </w:rPr>
        <w:t>1</w:t>
      </w:r>
      <w:r w:rsidR="0033151F">
        <w:rPr>
          <w:rFonts w:ascii="Arial Narrow" w:hAnsi="Arial Narrow"/>
          <w:b/>
          <w:color w:val="000000" w:themeColor="text1"/>
          <w:szCs w:val="22"/>
        </w:rPr>
        <w:t>4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174CD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51F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12</TotalTime>
  <Pages>26</Pages>
  <Words>6789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13</cp:revision>
  <cp:lastPrinted>2022-09-01T08:19:00Z</cp:lastPrinted>
  <dcterms:created xsi:type="dcterms:W3CDTF">2022-10-05T11:37:00Z</dcterms:created>
  <dcterms:modified xsi:type="dcterms:W3CDTF">2022-10-14T07:49:00Z</dcterms:modified>
</cp:coreProperties>
</file>